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D0" w:rsidRDefault="005D47D0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:rsidR="005D47D0" w:rsidRPr="005D47D0" w:rsidRDefault="005D47D0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5D47D0">
        <w:rPr>
          <w:rFonts w:ascii="Times New Roman" w:hAnsi="Times New Roman"/>
          <w:b/>
          <w:color w:val="000000"/>
          <w:sz w:val="24"/>
          <w:szCs w:val="24"/>
          <w:u w:val="single"/>
        </w:rPr>
        <w:t>ПРАВА И ОБЯЗАННОСТИ  НЕСОВЕРШЕННОЛЕТНИХ</w:t>
      </w:r>
    </w:p>
    <w:p w:rsidR="005D47D0" w:rsidRDefault="005D47D0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рождения ребенок имеет права: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на имя, отчество, фамилию (ст. </w:t>
      </w:r>
      <w:bookmarkStart w:id="0" w:name="_GoBack"/>
      <w:r w:rsidRPr="003923ED">
        <w:rPr>
          <w:rFonts w:ascii="Times New Roman" w:hAnsi="Times New Roman"/>
          <w:color w:val="000000"/>
          <w:sz w:val="24"/>
          <w:szCs w:val="24"/>
        </w:rPr>
        <w:t>58 Семейного Кодекса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на гражданство (ст. 6 Конституции РФ, ст. 12 Федерального Закона «О гражданстве Российской Федерации»);</w:t>
      </w:r>
    </w:p>
    <w:p w:rsidR="001D1F52" w:rsidRPr="003923ED" w:rsidRDefault="000E25EA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жить и воспитываться в семье (</w:t>
      </w:r>
      <w:r w:rsidR="001D1F52" w:rsidRPr="003923ED">
        <w:rPr>
          <w:rFonts w:ascii="Times New Roman" w:hAnsi="Times New Roman"/>
          <w:color w:val="000000"/>
          <w:sz w:val="24"/>
          <w:szCs w:val="24"/>
        </w:rPr>
        <w:t>ст. 54 СК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на общение с обоими родителями и другими родственниками (ст.55 СК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на защиту (ст. 56 СК РФ);</w:t>
      </w:r>
    </w:p>
    <w:p w:rsidR="000E25EA" w:rsidRPr="003923ED" w:rsidRDefault="001D1F52" w:rsidP="003923E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получение содержания от своих родителей и других членов семьи </w:t>
      </w:r>
    </w:p>
    <w:p w:rsidR="001D1F52" w:rsidRPr="003923ED" w:rsidRDefault="001D1F52" w:rsidP="003923ED">
      <w:pPr>
        <w:pStyle w:val="a3"/>
        <w:keepNext/>
        <w:keepLine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(ст. 60 СК РФ).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Ответственность: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перед родителями или лицами, их заменяющими, воспитателями, преподавателями;</w:t>
      </w:r>
    </w:p>
    <w:p w:rsidR="001D1F52" w:rsidRPr="003923ED" w:rsidRDefault="001D1F52" w:rsidP="003923ED">
      <w:pPr>
        <w:pStyle w:val="a3"/>
        <w:keepNext/>
        <w:keepLines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6 лет добавляются Права</w:t>
      </w:r>
      <w:r w:rsidRPr="003923ED">
        <w:rPr>
          <w:rFonts w:ascii="Times New Roman" w:hAnsi="Times New Roman"/>
          <w:color w:val="000000"/>
          <w:sz w:val="24"/>
          <w:szCs w:val="24"/>
        </w:rPr>
        <w:t>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- совершать мелкие бытовые сделки, совершать сделки, направленные на безвозмездное получение выгоды, не требующие нотариального удостоверения или государственной регистрации; 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совершать сделки по распоряжению средствами, предоставленными родителями или другими людьми, с согласия родителей для определенной це</w:t>
      </w:r>
      <w:r w:rsidR="000E25EA" w:rsidRPr="003923ED">
        <w:rPr>
          <w:rFonts w:ascii="Times New Roman" w:hAnsi="Times New Roman"/>
          <w:color w:val="000000"/>
          <w:sz w:val="24"/>
          <w:szCs w:val="24"/>
        </w:rPr>
        <w:t xml:space="preserve">ли или свободного распоряжения </w:t>
      </w:r>
      <w:r w:rsidRPr="003923ED">
        <w:rPr>
          <w:rFonts w:ascii="Times New Roman" w:hAnsi="Times New Roman"/>
          <w:color w:val="000000"/>
          <w:sz w:val="24"/>
          <w:szCs w:val="24"/>
        </w:rPr>
        <w:t>(ст. 28 Гражданского Кодекса РФ);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Обязанности: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слушаться родителей и лиц, их заменяющих, принимать их заботу и внимание, за исключением случаев пренебрежительного, грубого, унижающего человеческое достоинство обращение или оскорбления;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получить основное общее образование (9 классов);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- соблюдать правила поведения, установленные в воспитательных </w:t>
      </w:r>
      <w:bookmarkEnd w:id="0"/>
      <w:r w:rsidRPr="003923ED">
        <w:rPr>
          <w:rFonts w:ascii="Times New Roman" w:hAnsi="Times New Roman"/>
          <w:color w:val="000000"/>
          <w:sz w:val="24"/>
          <w:szCs w:val="24"/>
        </w:rPr>
        <w:t>и образовательных учреждениях, дома и в общественных местах.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Ответственность: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перед родителями и лицами, их заменяющими, воспитателями, учителями, администрацией учебного заведения;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перед своей совестью.</w:t>
      </w:r>
    </w:p>
    <w:p w:rsidR="001D1F52" w:rsidRPr="003923ED" w:rsidRDefault="001D1F52" w:rsidP="003923ED">
      <w:pPr>
        <w:pStyle w:val="a3"/>
        <w:keepNext/>
        <w:keepLines/>
        <w:spacing w:after="0" w:line="240" w:lineRule="auto"/>
        <w:ind w:left="0"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8 лет добавляются  Права: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на участие в детском общественном объединении.</w:t>
      </w:r>
    </w:p>
    <w:p w:rsidR="001D1F52" w:rsidRPr="003923ED" w:rsidRDefault="001D1F52" w:rsidP="003923ED">
      <w:pPr>
        <w:pStyle w:val="a3"/>
        <w:keepNext/>
        <w:keepLines/>
        <w:spacing w:after="0" w:line="240" w:lineRule="auto"/>
        <w:ind w:left="0"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Обязанности: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соблюдать устав, правила детского общественного объединения.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Ответственность: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 соблюдать устав, правила детского общественного объединения.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10 лет добавляются Права: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на учет своего мнение при решении в семье любого вопроса, затрагивающего его интересы (ст. 57 СК РФ);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быть заслушанным в ходе любого судебного или административного разбирательства;</w:t>
      </w:r>
    </w:p>
    <w:p w:rsidR="001D1F52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давать согласие на изменение своего имени и фамилии (ст. 59, 134 СК РФ), на восстановление в родительских правах кровных родителей (ст.72 СК РФ), на усыновление или передачу в приемную семью (ст. 132 СК РФ).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C 11 лет добавляются Ответственность: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помещение в специальные учебно-воспитательные учреждения закрытого типа для детей и подростков, не подлежащих уголовной ответственности (прекращенное уголовное дело в отношении несовершеннолетних или материалы об отказе в его возбуждении). До рассмотрения судьей материалов о помещении несовершеннолетних, не подлежащих уголовной ответственности, в специальные учебно-воспитательные учреждения закрытого типа, такие лица могут быть направлены на срок до 30 суток в Центр временного содержания для несовершеннолетних правонарушителей органов внутренних дел на основании постановления судьи  (ст. 15 Федерального Закона от 24.06.1999 г. № 120-ФЗ).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14 лет добавляются Права: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получить паспорт гражданина Российской Федерации (п.1 Положения о паспорте гражданина Российской Федерации);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самостоятельно обращаться в суд для защиты своих прав (ст. 56 СК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требовать отмены усыновления (ст. 142 СК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lastRenderedPageBreak/>
        <w:t>давать согласие на изменение своего гражданства (глава 5 Федерального Закона «О гражданстве Российской Федерации»;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требовать установления отцовства в отношении своего ребенка в судебном порядке (ст. 62 СК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работать в свободное от учебы время (например, во время каникул) с согласия одного из родителей не более 4х часов в день с легкими условиями труда (ст. 92 ТК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заключать любые сделки с согласия родителей, лиц, их заменяющих - самостоятельно распоряжаться своим заработком, стипендией, иными доходами; - самостоятельно осуществлять права автора произведений науки, литературы или изобретения, или другого результата своей интеллектуальной деятельности; 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-вносить вклады в банки и распоряжаться ими (ст. 26 ГК РФ);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участвовать в молодежном общественном объединении.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Обязанности: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выполнять трудовые обязанности в соответствии с условиями контракта, правилами учебного и трудового распорядка и трудовым законодательством;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соблюдать устав, правила молодежного общественного объединения;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Соблюдать устав учебного общеобразовательного учреждения.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Ответственность: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самостоятельная имущественная ответственность по заключенным сделкам;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возмещение причиненного вреда;</w:t>
      </w:r>
    </w:p>
    <w:p w:rsidR="001D1F52" w:rsidRPr="003923ED" w:rsidRDefault="001D1F52" w:rsidP="003923ED">
      <w:pPr>
        <w:pStyle w:val="a3"/>
        <w:keepNext/>
        <w:keepLines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ответственность за нарушение трудовой дисциплины;</w:t>
      </w:r>
    </w:p>
    <w:p w:rsidR="001D1F52" w:rsidRPr="005C104F" w:rsidRDefault="001D1F52" w:rsidP="003923ED">
      <w:pPr>
        <w:pStyle w:val="a3"/>
        <w:keepNext/>
        <w:keepLines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5C104F">
        <w:rPr>
          <w:rFonts w:ascii="Times New Roman" w:hAnsi="Times New Roman"/>
          <w:color w:val="000000"/>
          <w:sz w:val="24"/>
          <w:szCs w:val="24"/>
        </w:rPr>
        <w:t>уголовная ответственность за отдельные виды преступлений (убийство, умышленное нанесение тяжкого и средней тяжести вреда здоровью, изнасилование, кража, грабеж, вымогательство, неправомерное завладение транспортным средством, заведомо ложное сообщение об акте терроризма, вандализм, приведение в негодность транспортных средств сообщения и другие) (ст. 20 УК РФ).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15 лет добавляются: Права:</w:t>
      </w:r>
    </w:p>
    <w:p w:rsidR="00A42B99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работать с согласия профсоюза не более 24 часов в неделю на льготных условиях, установленных трудовым законодательством (ст. 92 ТК РФ).</w:t>
      </w:r>
    </w:p>
    <w:p w:rsidR="00B86676" w:rsidRPr="003923ED" w:rsidRDefault="00B86676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Ответственность:</w:t>
      </w:r>
    </w:p>
    <w:p w:rsidR="00B86676" w:rsidRDefault="00B86676" w:rsidP="003923ED">
      <w:pPr>
        <w:pStyle w:val="a3"/>
        <w:keepNext/>
        <w:keepLines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исключение из школы за совершение правонарушений, в том числе грубые и неоднократные нарушения устава школы;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16 лет добавляются: Права: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вступать в брак при наличии уважительных причин с разрешения органа местного самоуправления (в некоторых субъектах Федерации законом может быть установлен порядок вступления в брак с учетом особых обстоятельств до 16 лет) (ст. 13 СК РФ);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работать не более 36 часов в неделю на льготных условиях, предусмотренных трудовым законодательством (ст. 92 ТК РФ);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быть членом кооператива (ст. 26 п.4 ГК РФ);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управлять мопедом по дорогам, учиться вождению автомобиля (п.2 ст. 25 Федерального Закона «О безопасности дорожного движения»;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быть признанным полностью дееспособным (получить все права 18-летнего) по решению органа опеки и попечительства (с согласия родителей) или суда (в случае работы по трудовому договору или занятия предпринимательской деятельностью с согласия родителей) (ст. 27 ГК РФ).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Ответственность: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ответственность за административные правонарушения в порядке, установленном законодательством (ст. 2, 3 Кодекса РФ «Об административных правонарушениях»);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ответственность за совершение всех видов преступлений (ст. 20 УК РФ).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 17 лет добавляются: Обязанность:</w:t>
      </w:r>
    </w:p>
    <w:p w:rsidR="00A42B99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встать на воинский учет: пройти медицинскую комиссию в военкомате и получить приписное свидетельство (ст. 9 Федерального Закона «О воинской обязанности и военной службе»).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3923E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В 18 лет человек становится совершеннолетним, т.е. может иметь и приобретать своими действиями все права и обязанности, а также нести за свои действия полную ответственность.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Дальнейшие ограничения прав по возрасту связаны с занятием ответственных государственных должностей: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- стать депутатом Государственной Думы можно с 21 года,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 xml:space="preserve"> судьей Федерального районного суда - с 25 лет, 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t>Президентом Российской Федерации - с 35 лет.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923ED">
        <w:rPr>
          <w:rFonts w:ascii="Times New Roman" w:hAnsi="Times New Roman"/>
          <w:color w:val="000000"/>
          <w:sz w:val="24"/>
          <w:szCs w:val="24"/>
        </w:rPr>
        <w:lastRenderedPageBreak/>
        <w:t xml:space="preserve"> Если Вы будете достойно и с пониманием выполнять свои обязанности, пользоваться своими правами разумно и добросовестно, с добрыми намерениями и уважением к чужим правам, только тогда Вы сможете рассчитывать на такое же правомерное ответственное поведение других людей.</w:t>
      </w:r>
    </w:p>
    <w:p w:rsidR="00A42B99" w:rsidRPr="003923ED" w:rsidRDefault="00A42B99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923ED">
        <w:rPr>
          <w:rFonts w:ascii="Times New Roman" w:hAnsi="Times New Roman"/>
          <w:b/>
          <w:color w:val="000000"/>
          <w:sz w:val="24"/>
          <w:szCs w:val="24"/>
        </w:rPr>
        <w:t>ПРАВОНАРУШЕНИЕ И ОТВЕТСТВЕННОСТЬ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923ED">
        <w:rPr>
          <w:rFonts w:ascii="Times New Roman" w:hAnsi="Times New Roman"/>
          <w:b/>
          <w:color w:val="000000"/>
          <w:sz w:val="24"/>
          <w:szCs w:val="24"/>
        </w:rPr>
        <w:t>Кодекс Российской Федерации об административных правонарушениях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i/>
          <w:color w:val="000000"/>
          <w:u w:val="single"/>
        </w:rPr>
      </w:pPr>
      <w:r w:rsidRPr="003923ED">
        <w:rPr>
          <w:rFonts w:ascii="Times New Roman" w:hAnsi="Times New Roman"/>
          <w:b/>
          <w:i/>
          <w:color w:val="000000"/>
          <w:u w:val="single"/>
        </w:rPr>
        <w:t xml:space="preserve">Административное правонарушение (статья 2.1 КАП РФ) - </w:t>
      </w:r>
      <w:r w:rsidRPr="003923ED">
        <w:rPr>
          <w:rFonts w:ascii="Times New Roman" w:hAnsi="Times New Roman"/>
          <w:b/>
          <w:i/>
          <w:color w:val="000000"/>
        </w:rPr>
        <w:t xml:space="preserve">Административным правонарушением </w:t>
      </w:r>
      <w:r w:rsidRPr="003923ED">
        <w:rPr>
          <w:rFonts w:ascii="Times New Roman" w:hAnsi="Times New Roman"/>
          <w:color w:val="000000"/>
        </w:rPr>
        <w:t>признается -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i/>
          <w:color w:val="000000"/>
        </w:rPr>
      </w:pPr>
      <w:r w:rsidRPr="003923ED">
        <w:rPr>
          <w:rFonts w:ascii="Times New Roman" w:hAnsi="Times New Roman"/>
          <w:b/>
          <w:i/>
          <w:color w:val="000000"/>
        </w:rPr>
        <w:t>Административная ответственность наступает по достижении 16 лет (ст. 2.3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  <w:u w:val="single"/>
        </w:rPr>
      </w:pPr>
      <w:r w:rsidRPr="003923ED">
        <w:rPr>
          <w:rFonts w:ascii="Times New Roman" w:hAnsi="Times New Roman"/>
          <w:b/>
          <w:i/>
          <w:color w:val="000000"/>
          <w:u w:val="single"/>
        </w:rPr>
        <w:t>Виды административных наказаний (статья 3.2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За совершение административных правонарушений могут устанавливаться и применяться следующие административные наказания: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предупреждение;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административный штраф;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возмездное изъятие орудия совершения или предмета административного правонарушения;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конфискация орудия совершения или предмета административного правонарушения;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лишение специального права, предоставленного физическому лицу;</w:t>
      </w:r>
    </w:p>
    <w:p w:rsidR="001D1F52" w:rsidRPr="003923ED" w:rsidRDefault="001D1F52" w:rsidP="003923ED">
      <w:pPr>
        <w:keepNext/>
        <w:keepLines/>
        <w:numPr>
          <w:ilvl w:val="0"/>
          <w:numId w:val="8"/>
        </w:numPr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>административный арест.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</w:rPr>
      </w:pPr>
      <w:r w:rsidRPr="003923ED">
        <w:rPr>
          <w:rFonts w:ascii="Times New Roman" w:hAnsi="Times New Roman"/>
          <w:b/>
          <w:i/>
          <w:color w:val="000000"/>
        </w:rPr>
        <w:t xml:space="preserve">Обстоятельства, отягчающие административную ответственность 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/>
        </w:rPr>
      </w:pPr>
      <w:r w:rsidRPr="003923ED">
        <w:rPr>
          <w:rFonts w:ascii="Times New Roman" w:hAnsi="Times New Roman"/>
          <w:b/>
          <w:i/>
          <w:color w:val="000000"/>
        </w:rPr>
        <w:t>(статья 4.3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rPr>
          <w:rFonts w:ascii="Times New Roman" w:hAnsi="Times New Roman"/>
          <w:b/>
          <w:i/>
          <w:color w:val="000000"/>
        </w:rPr>
      </w:pPr>
      <w:r w:rsidRPr="003923ED">
        <w:rPr>
          <w:rFonts w:ascii="Times New Roman" w:hAnsi="Times New Roman"/>
          <w:b/>
          <w:i/>
          <w:color w:val="000000"/>
        </w:rPr>
        <w:t>Обстоятельствами, отягчающими административную ответственность, признаются: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1) продолжение противоправного поведения, несмотря на требование уполномоченных на то лиц прекратить его;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2) повторное совершение однородного административного правонарушения, если за совершение первого административного правонарушения лицо уже подвергалось административному наказанию, по которому не истек срок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3) вовлечение несовершеннолетнего в совершение  административного правонарушения;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4) совершение административного правонарушения группой лиц;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5) совершение административного правонарушения в условиях стихийного бедствия или при других чрезвычайных обстоятельствах;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6)совершение административного правонарушения в состоянии опьянения.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b/>
          <w:color w:val="000000"/>
        </w:rPr>
        <w:t xml:space="preserve"> Потребление наркотических средств или психотропных веществ без назначения врача (статья 6.9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Потребление наркотических средств или психотропных веществ без назначения врача влечет наложение административного штрафа в размере от пяти до десяти минимальных </w:t>
      </w:r>
      <w:proofErr w:type="gramStart"/>
      <w:r w:rsidRPr="003923ED">
        <w:rPr>
          <w:rFonts w:ascii="Times New Roman" w:hAnsi="Times New Roman"/>
          <w:color w:val="000000"/>
        </w:rPr>
        <w:t>размеров оплаты труда</w:t>
      </w:r>
      <w:proofErr w:type="gramEnd"/>
      <w:r w:rsidRPr="003923ED">
        <w:rPr>
          <w:rFonts w:ascii="Times New Roman" w:hAnsi="Times New Roman"/>
          <w:color w:val="000000"/>
        </w:rPr>
        <w:t xml:space="preserve"> или административный арест на срок до пятнадцати суток.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b/>
          <w:i/>
          <w:color w:val="000000"/>
        </w:rPr>
        <w:t>Примечание</w:t>
      </w:r>
      <w:r w:rsidRPr="003923ED">
        <w:rPr>
          <w:rFonts w:ascii="Times New Roman" w:hAnsi="Times New Roman"/>
          <w:color w:val="000000"/>
        </w:rPr>
        <w:t>. Лицо, добровольно обратившееся в лечебно-профилактическое учреждение для лечения в связи с потреблением наркотических средств или психотропных веществ без назначения врача, освобождается от административной ответственности за данное правонарушение.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b/>
          <w:color w:val="000000"/>
        </w:rPr>
        <w:t>Вовлечение несовершеннолетнего в употребление спиртных напитков или одурманивающих веществ (статья 6.10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Вовлечение несовершеннолетнего в употребление спиртных напитков или одурманивающих веществ - влечет наложение административного штрафа в размере от пяти до десяти минимальных </w:t>
      </w:r>
      <w:proofErr w:type="gramStart"/>
      <w:r w:rsidRPr="003923ED">
        <w:rPr>
          <w:rFonts w:ascii="Times New Roman" w:hAnsi="Times New Roman"/>
          <w:color w:val="000000"/>
        </w:rPr>
        <w:t>размеров оплаты труда</w:t>
      </w:r>
      <w:proofErr w:type="gramEnd"/>
      <w:r w:rsidRPr="003923ED">
        <w:rPr>
          <w:rFonts w:ascii="Times New Roman" w:hAnsi="Times New Roman"/>
          <w:color w:val="000000"/>
        </w:rPr>
        <w:t>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b/>
          <w:color w:val="000000"/>
        </w:rPr>
        <w:t>Занятие проституцией (статья 6.11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Занятие проституцией - влечет наложение административного штрафа в размере от пятнадцати до двадцати минимальных </w:t>
      </w:r>
      <w:proofErr w:type="gramStart"/>
      <w:r w:rsidRPr="003923ED">
        <w:rPr>
          <w:rFonts w:ascii="Times New Roman" w:hAnsi="Times New Roman"/>
          <w:color w:val="000000"/>
        </w:rPr>
        <w:t>размеров оплаты труда</w:t>
      </w:r>
      <w:proofErr w:type="gramEnd"/>
      <w:r w:rsidRPr="003923ED">
        <w:rPr>
          <w:rFonts w:ascii="Times New Roman" w:hAnsi="Times New Roman"/>
          <w:color w:val="000000"/>
        </w:rPr>
        <w:t>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b/>
          <w:color w:val="000000"/>
        </w:rPr>
        <w:t xml:space="preserve"> Уничтожение или повреждение чужого имущества (статья 7.17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Умышленное уничтожение или повреждение чужого имущества, если эти действия не повлекли причинение значительного ущерба - влечет наложение административного штрафа в размере от трех до пяти минимальных </w:t>
      </w:r>
      <w:proofErr w:type="gramStart"/>
      <w:r w:rsidRPr="003923ED">
        <w:rPr>
          <w:rFonts w:ascii="Times New Roman" w:hAnsi="Times New Roman"/>
          <w:color w:val="000000"/>
        </w:rPr>
        <w:t>размеров оплаты труда</w:t>
      </w:r>
      <w:proofErr w:type="gramEnd"/>
      <w:r w:rsidRPr="003923ED">
        <w:rPr>
          <w:rFonts w:ascii="Times New Roman" w:hAnsi="Times New Roman"/>
          <w:color w:val="000000"/>
        </w:rPr>
        <w:t>.</w:t>
      </w:r>
    </w:p>
    <w:p w:rsidR="003923ED" w:rsidRDefault="003923ED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3923ED">
        <w:rPr>
          <w:rFonts w:ascii="Times New Roman" w:hAnsi="Times New Roman"/>
          <w:b/>
          <w:color w:val="000000"/>
        </w:rPr>
        <w:t>Мелкое хищение (Статья 7.27 КАП РФ)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Мелкое хищение чужого имущества путем кражи, мошенничества, присвоения или растраты - влечет наложение административного штрафа в размере до трехкратной стоимости похищенного имущества, но не менее одного минимального </w:t>
      </w:r>
      <w:proofErr w:type="gramStart"/>
      <w:r w:rsidRPr="003923ED">
        <w:rPr>
          <w:rFonts w:ascii="Times New Roman" w:hAnsi="Times New Roman"/>
          <w:color w:val="000000"/>
        </w:rPr>
        <w:t>размера оплаты труда</w:t>
      </w:r>
      <w:proofErr w:type="gramEnd"/>
      <w:r w:rsidRPr="003923ED">
        <w:rPr>
          <w:rFonts w:ascii="Times New Roman" w:hAnsi="Times New Roman"/>
          <w:color w:val="000000"/>
        </w:rPr>
        <w:t>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3923ED">
        <w:rPr>
          <w:rFonts w:ascii="Times New Roman" w:hAnsi="Times New Roman"/>
          <w:color w:val="000000"/>
        </w:rPr>
        <w:t xml:space="preserve"> Примечание. Хищение чужого имущества признается мелким, если стоимость похищенного имущества не превышает один минимальный </w:t>
      </w:r>
      <w:proofErr w:type="gramStart"/>
      <w:r w:rsidRPr="003923ED">
        <w:rPr>
          <w:rFonts w:ascii="Times New Roman" w:hAnsi="Times New Roman"/>
          <w:color w:val="000000"/>
        </w:rPr>
        <w:t>размер оплаты труда</w:t>
      </w:r>
      <w:proofErr w:type="gramEnd"/>
      <w:r w:rsidRPr="003923ED">
        <w:rPr>
          <w:rFonts w:ascii="Times New Roman" w:hAnsi="Times New Roman"/>
          <w:color w:val="000000"/>
        </w:rPr>
        <w:t>, установленный законодательством Российской Федерации.</w:t>
      </w:r>
    </w:p>
    <w:p w:rsidR="001D1F52" w:rsidRPr="003923ED" w:rsidRDefault="001D1F52" w:rsidP="003923E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1F52" w:rsidRPr="003923ED" w:rsidSect="005C104F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6020"/>
    <w:multiLevelType w:val="hybridMultilevel"/>
    <w:tmpl w:val="D76268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6247A"/>
    <w:multiLevelType w:val="hybridMultilevel"/>
    <w:tmpl w:val="EC8AF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3601B"/>
    <w:multiLevelType w:val="hybridMultilevel"/>
    <w:tmpl w:val="5D7E07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525E4"/>
    <w:multiLevelType w:val="hybridMultilevel"/>
    <w:tmpl w:val="859065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5F4BA6"/>
    <w:multiLevelType w:val="hybridMultilevel"/>
    <w:tmpl w:val="BC1AA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2C343F"/>
    <w:multiLevelType w:val="hybridMultilevel"/>
    <w:tmpl w:val="29CCC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810B9"/>
    <w:multiLevelType w:val="hybridMultilevel"/>
    <w:tmpl w:val="7A8A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D410EB"/>
    <w:multiLevelType w:val="hybridMultilevel"/>
    <w:tmpl w:val="67B898A0"/>
    <w:lvl w:ilvl="0" w:tplc="69C28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0D5522"/>
    <w:multiLevelType w:val="hybridMultilevel"/>
    <w:tmpl w:val="6388D3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756E8C"/>
    <w:multiLevelType w:val="hybridMultilevel"/>
    <w:tmpl w:val="A35CA3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4353A0"/>
    <w:multiLevelType w:val="hybridMultilevel"/>
    <w:tmpl w:val="CD4422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0E6996"/>
    <w:multiLevelType w:val="hybridMultilevel"/>
    <w:tmpl w:val="00EA4E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9B64D6"/>
    <w:multiLevelType w:val="hybridMultilevel"/>
    <w:tmpl w:val="78420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5"/>
  </w:num>
  <w:num w:numId="12">
    <w:abstractNumId w:val="2"/>
  </w:num>
  <w:num w:numId="13">
    <w:abstractNumId w:val="0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F52"/>
    <w:rsid w:val="000E25EA"/>
    <w:rsid w:val="000F4582"/>
    <w:rsid w:val="0011189B"/>
    <w:rsid w:val="001D1F52"/>
    <w:rsid w:val="003923ED"/>
    <w:rsid w:val="005338C4"/>
    <w:rsid w:val="005C104F"/>
    <w:rsid w:val="005D47D0"/>
    <w:rsid w:val="006E11A8"/>
    <w:rsid w:val="0079618B"/>
    <w:rsid w:val="007C682D"/>
    <w:rsid w:val="00926B73"/>
    <w:rsid w:val="0096161D"/>
    <w:rsid w:val="00A42B99"/>
    <w:rsid w:val="00B86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F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F52"/>
    <w:pPr>
      <w:ind w:left="720"/>
      <w:contextualSpacing/>
    </w:pPr>
  </w:style>
  <w:style w:type="paragraph" w:styleId="a4">
    <w:name w:val="No Spacing"/>
    <w:uiPriority w:val="1"/>
    <w:qFormat/>
    <w:rsid w:val="005C104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F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F52"/>
    <w:pPr>
      <w:ind w:left="720"/>
      <w:contextualSpacing/>
    </w:pPr>
  </w:style>
  <w:style w:type="paragraph" w:styleId="a4">
    <w:name w:val="No Spacing"/>
    <w:uiPriority w:val="1"/>
    <w:qFormat/>
    <w:rsid w:val="005C10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user</cp:lastModifiedBy>
  <cp:revision>2</cp:revision>
  <cp:lastPrinted>2018-12-07T06:22:00Z</cp:lastPrinted>
  <dcterms:created xsi:type="dcterms:W3CDTF">2021-02-01T09:42:00Z</dcterms:created>
  <dcterms:modified xsi:type="dcterms:W3CDTF">2021-02-01T09:42:00Z</dcterms:modified>
</cp:coreProperties>
</file>