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4B6" w:rsidRPr="008454B6" w:rsidRDefault="008454B6" w:rsidP="0084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рабочая программа по английскому языку для 10-11 классов (базовый уровень) основной общеобразовательной школы составлена на основе: </w:t>
      </w:r>
    </w:p>
    <w:p w:rsidR="008454B6" w:rsidRPr="008454B6" w:rsidRDefault="008454B6" w:rsidP="008454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компонента Государственного стандарта основного общего образования по искусству. Приказ от 5 марта 2004 года № 1089</w:t>
      </w: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 (с изменениями на 23 июня 2015 года);</w:t>
      </w:r>
    </w:p>
    <w:p w:rsidR="008454B6" w:rsidRPr="008454B6" w:rsidRDefault="008454B6" w:rsidP="008454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Минобразования России от 9 марта 2004 г. №1312 «Об утверждении базисного учебного плана и примерных учебных планов для образовательных учреждений Российской Федерации, реализующих программы общего образования» </w:t>
      </w:r>
    </w:p>
    <w:p w:rsidR="008454B6" w:rsidRPr="008454B6" w:rsidRDefault="008454B6" w:rsidP="008454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 Минобрнауки России от 20 августа 2008 г. № 241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</w:t>
      </w:r>
      <w:proofErr w:type="gram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образования»;</w:t>
      </w:r>
    </w:p>
    <w:p w:rsidR="008454B6" w:rsidRPr="008454B6" w:rsidRDefault="008454B6" w:rsidP="008454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Письма Департамента государственной политики в образовании Минобрнауки России от 07.07.2005 г.№03-1263 «О примерных программах по учебным предметам федерального базисного учебного плана»;  </w:t>
      </w:r>
    </w:p>
    <w:p w:rsidR="008454B6" w:rsidRPr="008454B6" w:rsidRDefault="008454B6" w:rsidP="008454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:rsidR="008454B6" w:rsidRPr="008454B6" w:rsidRDefault="008454B6" w:rsidP="008454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 МО РФ от 08.06.2015 № 576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образования и науки Российской Федерации от 31 марта 2014 г. N 253».</w:t>
      </w:r>
    </w:p>
    <w:p w:rsidR="008454B6" w:rsidRPr="008454B6" w:rsidRDefault="008454B6" w:rsidP="008454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Примерной программы основного общего образования по английскому языку.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изучения предмета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в старшей школе иностранного языка в целом и английского в частности на базовом уровне направлено на достижение следующих </w:t>
      </w:r>
      <w:r w:rsidRPr="008454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целей</w:t>
      </w: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дальнейшее развитие иноязычной коммуникативной компетенции (речевой, языковой, социокультурной, компенсаторной, учебно-познавательной):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Речевая компетенция – совершенствование коммуникативных умений в четырех основных видах речевой деятельности (говорении, </w:t>
      </w:r>
      <w:proofErr w:type="spell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аудировании</w:t>
      </w:r>
      <w:proofErr w:type="spell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чтении и письме) </w:t>
      </w: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;у</w:t>
      </w:r>
      <w:proofErr w:type="gram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мений планировать свое речевое и неречевое поведение; 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Языковая компетенция – систематизация ранее изученного материала;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Социокультурная компетенция – увеличение объема </w:t>
      </w: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</w:t>
      </w:r>
      <w:proofErr w:type="gram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</w:t>
      </w:r>
      <w:proofErr w:type="spell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уменийвыделять</w:t>
      </w:r>
      <w:proofErr w:type="spell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общее и специфическое в культуре родной страны и страны изучаемого языка;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Компенсаторная компетенция – дальнейшее развитие умений выходить из положения в условиях дефицита языковых сре</w:t>
      </w: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получении и передаче иноязычной информации;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развитие и воспитание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 учащихся в отношении их будущей профессии; их социальная адаптация; формирование качеств гражданина и патриота.</w:t>
      </w:r>
      <w:proofErr w:type="gramEnd"/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программы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2 года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учебного предмета в учебном плане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предполагается в условиях классно-урочной системы обучения, на ее освоение отводится по 102 часа в 10 и 11 классах (3 учебных часа в неделю).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 изучения учебного предмета (требования к выпускнику)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иностранного языка на базовом уровне ученик должен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знать/понимать: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</w:t>
      </w:r>
      <w:proofErr w:type="spell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речево</w:t>
      </w:r>
      <w:proofErr w:type="spell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этикета, отражающих особенности культуры страны/стран изучаемого языка;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значение изученных грамматических явлений в расширенном объеме (</w:t>
      </w:r>
      <w:proofErr w:type="spellStart"/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</w:t>
      </w:r>
      <w:proofErr w:type="spell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-временные</w:t>
      </w:r>
      <w:proofErr w:type="gram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неличные и неопределенно-личные формы глагола, формы условного наклонения, косвенная речь / косвенный вопрос, побуждение и др., согласование времен);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страноведческую информацию из аутентичных источников, обогащающую </w:t>
      </w: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социальный</w:t>
      </w:r>
      <w:proofErr w:type="gramEnd"/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опыт школьников: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страной, языковые средства </w:t>
      </w: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правила речевого и неречевого поведения в соответствии со сферой общения и социальным статусом партнера;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говорение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рассказывать о своем окружении, рассуждать в рамках изученной тематики и проблематики; представлять социокультурный портрет своей страны и страны/стран изучаемого языка;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аудирование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читать аутентичные тексты различных стилей: публицистические, художественные, научн</w:t>
      </w: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популярные, прагматические – используя основные виды чтения (ознакомительное, изучающее, поисковое/просмотровое) в зависимости от коммуникативной задачи;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письменная речь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общения с представителями других стран, ориентации в современном поликультурном мире;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получения сведений из иноязычных источников информации (в том числе через</w:t>
      </w:r>
      <w:proofErr w:type="gramEnd"/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Интернет), необходимых в образовательных и самообразовательных целях;</w:t>
      </w:r>
      <w:proofErr w:type="gramEnd"/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расширения возможностей в выборе будущей профессиональной деятельности;</w:t>
      </w:r>
    </w:p>
    <w:p w:rsidR="008454B6" w:rsidRPr="008454B6" w:rsidRDefault="008454B6" w:rsidP="00845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изучения ценностей мировой культуры, культурного наследия и достижений других </w:t>
      </w:r>
      <w:proofErr w:type="spell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</w:t>
      </w:r>
      <w:proofErr w:type="gramStart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;о</w:t>
      </w:r>
      <w:proofErr w:type="gram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знакомления</w:t>
      </w:r>
      <w:proofErr w:type="spellEnd"/>
      <w:r w:rsidRPr="0084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представителей зарубежных стран с культурой и достижениями России.</w:t>
      </w:r>
    </w:p>
    <w:p w:rsidR="002B5E1B" w:rsidRDefault="002B5E1B"/>
    <w:sectPr w:rsidR="002B5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D6FDB"/>
    <w:multiLevelType w:val="multilevel"/>
    <w:tmpl w:val="D2A0D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313AB9"/>
    <w:multiLevelType w:val="multilevel"/>
    <w:tmpl w:val="FAC6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3C2318"/>
    <w:multiLevelType w:val="multilevel"/>
    <w:tmpl w:val="32228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9BA"/>
    <w:rsid w:val="002B5E1B"/>
    <w:rsid w:val="003039BA"/>
    <w:rsid w:val="008454B6"/>
    <w:rsid w:val="0088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2019-10-06T17:16:00Z</dcterms:created>
  <dcterms:modified xsi:type="dcterms:W3CDTF">2019-10-06T17:16:00Z</dcterms:modified>
</cp:coreProperties>
</file>