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732" w:rsidRDefault="00F26732" w:rsidP="00F26732">
      <w:pPr>
        <w:ind w:firstLine="720"/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Аннотация к рабочей программе по географии</w:t>
      </w:r>
    </w:p>
    <w:p w:rsidR="00F26732" w:rsidRDefault="00F26732" w:rsidP="00F26732">
      <w:pPr>
        <w:ind w:firstLine="720"/>
        <w:jc w:val="center"/>
        <w:rPr>
          <w:b/>
          <w:u w:val="single"/>
        </w:rPr>
      </w:pPr>
      <w:r>
        <w:rPr>
          <w:b/>
          <w:u w:val="single"/>
        </w:rPr>
        <w:t>9 класс.</w:t>
      </w:r>
    </w:p>
    <w:p w:rsidR="00F26732" w:rsidRDefault="00F26732" w:rsidP="00F26732">
      <w:pPr>
        <w:ind w:firstLine="720"/>
        <w:jc w:val="center"/>
        <w:rPr>
          <w:b/>
          <w:u w:val="single"/>
        </w:rPr>
      </w:pPr>
    </w:p>
    <w:p w:rsidR="00F26732" w:rsidRDefault="00F26732" w:rsidP="00F26732">
      <w:pPr>
        <w:pStyle w:val="a3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Место учебного предмета в структуре основной образовательной программы школы. </w:t>
      </w:r>
    </w:p>
    <w:p w:rsidR="00F26732" w:rsidRDefault="00F26732" w:rsidP="00F26732">
      <w:pPr>
        <w:ind w:firstLine="709"/>
        <w:jc w:val="both"/>
        <w:rPr>
          <w:b/>
        </w:rPr>
      </w:pPr>
      <w:r>
        <w:rPr>
          <w:rFonts w:eastAsia="MS Mincho"/>
        </w:rPr>
        <w:t xml:space="preserve">Рабочая программа составлена в соответствии с требованиями федерального компонента государственных образовательных стандартов основного общего образования (приказ Министерства образования РФ №1089 от 05.03.2004 года). </w:t>
      </w:r>
    </w:p>
    <w:p w:rsidR="00F26732" w:rsidRDefault="00F26732" w:rsidP="00F26732">
      <w:pPr>
        <w:ind w:firstLine="720"/>
        <w:jc w:val="both"/>
      </w:pPr>
      <w:r>
        <w:t xml:space="preserve">Рабочая программа составлена на основе </w:t>
      </w:r>
      <w:r>
        <w:rPr>
          <w:rFonts w:eastAsia="MS Mincho"/>
        </w:rPr>
        <w:t xml:space="preserve">программы по географии для 9 класса образовательных учреждений (базовый уровень). Авторы программы И. И. </w:t>
      </w:r>
      <w:r>
        <w:t>Баринова,</w:t>
      </w:r>
    </w:p>
    <w:p w:rsidR="00F26732" w:rsidRDefault="00F26732" w:rsidP="00F26732">
      <w:pPr>
        <w:jc w:val="both"/>
      </w:pPr>
      <w:r>
        <w:t xml:space="preserve"> В. П. Дронов.</w:t>
      </w:r>
    </w:p>
    <w:p w:rsidR="00F26732" w:rsidRDefault="00F26732" w:rsidP="00F26732">
      <w:pPr>
        <w:ind w:firstLine="720"/>
        <w:jc w:val="both"/>
        <w:rPr>
          <w:rFonts w:eastAsia="MS Mincho"/>
        </w:rPr>
      </w:pPr>
      <w:r>
        <w:rPr>
          <w:rFonts w:eastAsia="MS Mincho"/>
        </w:rPr>
        <w:t>Учебник: «</w:t>
      </w:r>
      <w:r>
        <w:rPr>
          <w:color w:val="000000"/>
        </w:rPr>
        <w:t>География население и хозяйство России 9 класс» Дронов В. П., Ром В. Я.</w:t>
      </w:r>
      <w:r>
        <w:rPr>
          <w:rFonts w:eastAsia="MS Mincho"/>
        </w:rPr>
        <w:t>– М. Дрофа, 2011.</w:t>
      </w:r>
    </w:p>
    <w:p w:rsidR="00F26732" w:rsidRDefault="00F26732" w:rsidP="00F26732">
      <w:pPr>
        <w:pStyle w:val="a3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Цель изучения учебного предмета. </w:t>
      </w:r>
    </w:p>
    <w:p w:rsidR="00F26732" w:rsidRDefault="00F26732" w:rsidP="00F26732">
      <w:pPr>
        <w:ind w:firstLine="709"/>
        <w:jc w:val="both"/>
        <w:rPr>
          <w:b/>
        </w:rPr>
      </w:pPr>
      <w:r>
        <w:rPr>
          <w:rFonts w:eastAsia="MS Mincho"/>
        </w:rPr>
        <w:t xml:space="preserve">Целью изучения являются: </w:t>
      </w:r>
      <w:r>
        <w:t xml:space="preserve">освоение знаний об основных географических понятиях, географических особенностях природы, населения и хозяйства разных территорий; о своей Родине России во всем ее разнообразии и целостности; об окружающей среде, путях ее сохранения и рационального использования; овладение умениями ориентироваться на местности; </w:t>
      </w:r>
      <w:proofErr w:type="gramStart"/>
      <w:r>
        <w:t>использовать один из «языков» международного общения — географическую карту, статистические материалы, современные геоинформационные технологии для поиска, интерпретации и демонстрации различных географических данных; применять географические знания для объяснения и оценки разнообразных явлений и процессов; 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самостоятельного приобретения новых знаний;</w:t>
      </w:r>
      <w:proofErr w:type="gramEnd"/>
      <w:r>
        <w:t xml:space="preserve"> воспитание любви к своей местности, своему региону, своей стране, взаимопонимания с другими народами; экологической культуры, позитивного отношения к окружающей среде; формирование способности и готовности к использованию географических знаний и умений в повседневной жизни, сохранению окружающей среды и социально-ответственному поведению в ней; адаптации к условиям проживания на определенной территории; самостоятельному оцениванию уровня безопасности окружающей среды как сферы жизнедеятельности.</w:t>
      </w:r>
    </w:p>
    <w:p w:rsidR="00F26732" w:rsidRDefault="00F26732" w:rsidP="00F26732">
      <w:pPr>
        <w:pStyle w:val="1"/>
        <w:numPr>
          <w:ilvl w:val="0"/>
          <w:numId w:val="2"/>
        </w:numPr>
        <w:jc w:val="both"/>
      </w:pPr>
      <w:r>
        <w:rPr>
          <w:b/>
        </w:rPr>
        <w:t xml:space="preserve">Структура учебного предмета. </w:t>
      </w:r>
    </w:p>
    <w:p w:rsidR="00F26732" w:rsidRDefault="00F26732" w:rsidP="00F26732">
      <w:pPr>
        <w:pStyle w:val="1"/>
        <w:ind w:firstLine="709"/>
        <w:jc w:val="both"/>
        <w:rPr>
          <w:bCs/>
          <w:lang w:eastAsia="ru-RU"/>
        </w:rPr>
      </w:pPr>
      <w:r>
        <w:rPr>
          <w:lang w:eastAsia="ru-RU"/>
        </w:rPr>
        <w:t>Введение.</w:t>
      </w:r>
      <w:r>
        <w:rPr>
          <w:bCs/>
          <w:lang w:eastAsia="ru-RU"/>
        </w:rPr>
        <w:t xml:space="preserve"> Население Российской Федерации Экономика Российской Федерации. Хозяйство Российской Федерации.</w:t>
      </w:r>
      <w:r>
        <w:rPr>
          <w:lang w:eastAsia="ru-RU"/>
        </w:rPr>
        <w:t xml:space="preserve"> География крупных регионов Российской Федерации. Россия в современном мире.</w:t>
      </w:r>
    </w:p>
    <w:p w:rsidR="00F26732" w:rsidRDefault="00F26732" w:rsidP="00F26732">
      <w:pPr>
        <w:pStyle w:val="a3"/>
        <w:numPr>
          <w:ilvl w:val="0"/>
          <w:numId w:val="2"/>
        </w:numPr>
        <w:jc w:val="both"/>
        <w:rPr>
          <w:b/>
        </w:rPr>
      </w:pPr>
      <w:r>
        <w:rPr>
          <w:b/>
        </w:rPr>
        <w:t>Основные образовательные технологии.</w:t>
      </w:r>
    </w:p>
    <w:p w:rsidR="00F26732" w:rsidRDefault="00F26732" w:rsidP="00F26732">
      <w:pPr>
        <w:ind w:firstLine="709"/>
        <w:jc w:val="both"/>
      </w:pPr>
      <w:r>
        <w:t>Дифференцированное обучение; п</w:t>
      </w:r>
      <w:r>
        <w:rPr>
          <w:bCs/>
        </w:rPr>
        <w:t xml:space="preserve">роблемное обучение; проектный метод; исследовательский метод; обучение в сотрудничестве; </w:t>
      </w:r>
      <w:proofErr w:type="spellStart"/>
      <w:r>
        <w:rPr>
          <w:bCs/>
        </w:rPr>
        <w:t>иформационно</w:t>
      </w:r>
      <w:proofErr w:type="spellEnd"/>
      <w:r>
        <w:rPr>
          <w:bCs/>
        </w:rPr>
        <w:t xml:space="preserve">-коммуникационные технологии; </w:t>
      </w:r>
      <w:proofErr w:type="spellStart"/>
      <w:r>
        <w:rPr>
          <w:bCs/>
        </w:rPr>
        <w:t>здоровьесберегающие</w:t>
      </w:r>
      <w:proofErr w:type="spellEnd"/>
      <w:r>
        <w:rPr>
          <w:bCs/>
        </w:rPr>
        <w:t xml:space="preserve"> технологии.</w:t>
      </w:r>
      <w:r>
        <w:t xml:space="preserve"> </w:t>
      </w:r>
    </w:p>
    <w:p w:rsidR="00F26732" w:rsidRDefault="00F26732" w:rsidP="00F26732">
      <w:pPr>
        <w:pStyle w:val="a3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Требования к результатам освоения учебного предмета. </w:t>
      </w:r>
    </w:p>
    <w:p w:rsidR="00F26732" w:rsidRDefault="00F26732" w:rsidP="00F26732">
      <w:pPr>
        <w:suppressAutoHyphens/>
        <w:ind w:firstLine="709"/>
        <w:jc w:val="both"/>
        <w:rPr>
          <w:rStyle w:val="a4"/>
          <w:i w:val="0"/>
          <w:iCs w:val="0"/>
        </w:rPr>
      </w:pPr>
      <w:proofErr w:type="gramStart"/>
      <w:r>
        <w:rPr>
          <w:rFonts w:eastAsia="MS Mincho"/>
          <w:b/>
          <w:bCs/>
          <w:color w:val="000000"/>
        </w:rPr>
        <w:t>з</w:t>
      </w:r>
      <w:r>
        <w:rPr>
          <w:rStyle w:val="a4"/>
          <w:rFonts w:eastAsia="MS Mincho"/>
          <w:b/>
          <w:i w:val="0"/>
          <w:color w:val="000000"/>
        </w:rPr>
        <w:t xml:space="preserve">нать/понимать: </w:t>
      </w:r>
      <w:r>
        <w:t>основные географические понятия и термины; различия географических карт по содержанию; географические явления и процессы в геосферах, взаимосвязи между ними, их изменение в результате деятельности человека; различия в хозяйственном освоении разных территорий и акваторий; связь между географическим положением, природными условиями, ресурсами и хозяйством отдельных регионов и стран; специфику географического положения и административно-территориального устройства Российской Федерации;</w:t>
      </w:r>
      <w:proofErr w:type="gramEnd"/>
      <w:r>
        <w:t xml:space="preserve"> особенности ее населения, основных отраслей хозяйства, природно-хозяйственных зон и районов; природные и антропогенные причины возникновения </w:t>
      </w:r>
      <w:proofErr w:type="spellStart"/>
      <w:r>
        <w:t>геоэкологических</w:t>
      </w:r>
      <w:proofErr w:type="spellEnd"/>
      <w:r>
        <w:t xml:space="preserve"> проблем на локальном, региональном и глобальном уровнях; меры по сохранению природы и защите людей от стихийных природных и техногенных явлений.</w:t>
      </w:r>
    </w:p>
    <w:p w:rsidR="00F26732" w:rsidRDefault="00F26732" w:rsidP="00F26732">
      <w:pPr>
        <w:suppressAutoHyphens/>
        <w:ind w:firstLine="709"/>
        <w:jc w:val="both"/>
      </w:pPr>
      <w:proofErr w:type="gramStart"/>
      <w:r>
        <w:rPr>
          <w:b/>
        </w:rPr>
        <w:lastRenderedPageBreak/>
        <w:t>уметь:</w:t>
      </w:r>
      <w:r>
        <w:t xml:space="preserve"> выделять, описывать и объяснять существенные признаки географических объектов и явлений; находить в разных источниках и анализировать информацию, необходимую для изучения географических объектов и явлений, разных территорий Земли, их обеспеченности природными и человеческими ресурсами, хозяйственного потенциала, экологических проблем; приводить примеры: использования и охраны природных ресурсов, адаптации человека к условиям окружающей среды, ее влияния на формирование культуры народов;</w:t>
      </w:r>
      <w:proofErr w:type="gramEnd"/>
      <w:r>
        <w:t xml:space="preserve"> </w:t>
      </w:r>
      <w:proofErr w:type="gramStart"/>
      <w:r>
        <w:t>районов разной специализации, центров производства важнейших видов продукции, основных коммуникаций и их узлов, внутригосударственных и внешних экономических связей России, а также крупнейших регионов и стран мира; составлять краткую географическую характеристику разных территорий на основе разнообразных источников географической информации и форм ее представления; определять на местности, плане и карте географические координаты и местоположение географических объектов;</w:t>
      </w:r>
      <w:proofErr w:type="gramEnd"/>
      <w:r>
        <w:t xml:space="preserve"> применять приборы и инструменты для определения количественных и качественных характеристик компонентов природы; представлять результаты измерений в разной форме.</w:t>
      </w:r>
    </w:p>
    <w:p w:rsidR="00F26732" w:rsidRDefault="00F26732" w:rsidP="00F26732">
      <w:pPr>
        <w:suppressAutoHyphens/>
        <w:jc w:val="both"/>
        <w:rPr>
          <w:b/>
        </w:rPr>
      </w:pPr>
      <w:r>
        <w:rPr>
          <w:b/>
        </w:rPr>
        <w:t xml:space="preserve">Общая трудоемкость учебного предмета. </w:t>
      </w:r>
    </w:p>
    <w:p w:rsidR="00F26732" w:rsidRDefault="00F26732" w:rsidP="00F26732">
      <w:pPr>
        <w:ind w:firstLine="720"/>
        <w:jc w:val="both"/>
      </w:pPr>
      <w:r>
        <w:t>Количество часов в год - 68, количество часов в неделю - 2. Практических  работ- 8, тестовых контрольных работ- 3.</w:t>
      </w:r>
    </w:p>
    <w:p w:rsidR="00F26732" w:rsidRDefault="00F26732" w:rsidP="00F26732">
      <w:pPr>
        <w:pStyle w:val="a3"/>
        <w:numPr>
          <w:ilvl w:val="0"/>
          <w:numId w:val="2"/>
        </w:numPr>
        <w:jc w:val="both"/>
        <w:rPr>
          <w:b/>
        </w:rPr>
      </w:pPr>
      <w:r>
        <w:rPr>
          <w:b/>
        </w:rPr>
        <w:t>Формы контроля:</w:t>
      </w:r>
    </w:p>
    <w:p w:rsidR="00F26732" w:rsidRDefault="00F26732" w:rsidP="00F26732">
      <w:pPr>
        <w:ind w:firstLine="709"/>
        <w:jc w:val="both"/>
      </w:pPr>
      <w:proofErr w:type="gramStart"/>
      <w:r>
        <w:rPr>
          <w:b/>
        </w:rPr>
        <w:t xml:space="preserve">Текущий контроль: </w:t>
      </w:r>
      <w:r>
        <w:t>устный опрос, фронтальный опрос, тестовый контроль знаний, письменные ответы на вопросы (задания с кратким ответом, задания с развёрнутым ответом), самостоятельная работа, контрольная работа, индивидуальное домашнее задание (сообщение, доклад), проект, практическая работа, географический диктант.</w:t>
      </w:r>
      <w:proofErr w:type="gramEnd"/>
    </w:p>
    <w:p w:rsidR="00F26732" w:rsidRDefault="00F26732" w:rsidP="00F26732">
      <w:pPr>
        <w:pStyle w:val="a3"/>
        <w:jc w:val="both"/>
        <w:rPr>
          <w:b/>
        </w:rPr>
      </w:pPr>
      <w:r>
        <w:rPr>
          <w:b/>
        </w:rPr>
        <w:t>Промежуточная аттестация</w:t>
      </w:r>
      <w:r>
        <w:t>:</w:t>
      </w:r>
      <w:r>
        <w:rPr>
          <w:b/>
        </w:rPr>
        <w:t xml:space="preserve"> </w:t>
      </w:r>
      <w:r>
        <w:t>тестовая контрольная работа.</w:t>
      </w:r>
    </w:p>
    <w:p w:rsidR="003525DC" w:rsidRDefault="003525DC"/>
    <w:sectPr w:rsidR="00352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9198D"/>
    <w:multiLevelType w:val="hybridMultilevel"/>
    <w:tmpl w:val="09FC7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8817A6"/>
    <w:multiLevelType w:val="hybridMultilevel"/>
    <w:tmpl w:val="FDECF160"/>
    <w:lvl w:ilvl="0" w:tplc="89B4638A">
      <w:start w:val="2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67A"/>
    <w:rsid w:val="001A167A"/>
    <w:rsid w:val="003525DC"/>
    <w:rsid w:val="0079551C"/>
    <w:rsid w:val="00F2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26732"/>
    <w:pPr>
      <w:ind w:left="720"/>
      <w:contextualSpacing/>
    </w:pPr>
  </w:style>
  <w:style w:type="paragraph" w:customStyle="1" w:styleId="1">
    <w:name w:val="Без интервала1"/>
    <w:basedOn w:val="a"/>
    <w:rsid w:val="00F26732"/>
    <w:pPr>
      <w:widowControl w:val="0"/>
      <w:suppressAutoHyphens/>
    </w:pPr>
    <w:rPr>
      <w:rFonts w:eastAsia="Andale Sans UI"/>
      <w:kern w:val="2"/>
      <w:lang w:eastAsia="ar-SA"/>
    </w:rPr>
  </w:style>
  <w:style w:type="character" w:styleId="a4">
    <w:name w:val="Emphasis"/>
    <w:basedOn w:val="a0"/>
    <w:qFormat/>
    <w:rsid w:val="00F2673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26732"/>
    <w:pPr>
      <w:ind w:left="720"/>
      <w:contextualSpacing/>
    </w:pPr>
  </w:style>
  <w:style w:type="paragraph" w:customStyle="1" w:styleId="1">
    <w:name w:val="Без интервала1"/>
    <w:basedOn w:val="a"/>
    <w:rsid w:val="00F26732"/>
    <w:pPr>
      <w:widowControl w:val="0"/>
      <w:suppressAutoHyphens/>
    </w:pPr>
    <w:rPr>
      <w:rFonts w:eastAsia="Andale Sans UI"/>
      <w:kern w:val="2"/>
      <w:lang w:eastAsia="ar-SA"/>
    </w:rPr>
  </w:style>
  <w:style w:type="character" w:styleId="a4">
    <w:name w:val="Emphasis"/>
    <w:basedOn w:val="a0"/>
    <w:qFormat/>
    <w:rsid w:val="00F267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9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Elana</cp:lastModifiedBy>
  <cp:revision>2</cp:revision>
  <dcterms:created xsi:type="dcterms:W3CDTF">2019-10-06T17:11:00Z</dcterms:created>
  <dcterms:modified xsi:type="dcterms:W3CDTF">2019-10-06T17:11:00Z</dcterms:modified>
</cp:coreProperties>
</file>